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070"/>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61D56A82"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w:t>
      </w:r>
      <w:r w:rsidR="00832E73" w:rsidRPr="00832E73">
        <w:rPr>
          <w:rFonts w:ascii="Arial" w:eastAsia="Calibri" w:hAnsi="Arial" w:cs="Arial"/>
          <w:kern w:val="2"/>
          <w:sz w:val="18"/>
          <w:szCs w:val="18"/>
        </w:rPr>
        <w:t xml:space="preserve">proizvajalcev </w:t>
      </w:r>
      <w:r w:rsidR="0085673C" w:rsidRPr="0085673C">
        <w:rPr>
          <w:rFonts w:ascii="Arial" w:eastAsia="Calibri" w:hAnsi="Arial" w:cs="Arial"/>
          <w:kern w:val="2"/>
          <w:sz w:val="18"/>
          <w:szCs w:val="18"/>
        </w:rPr>
        <w:t xml:space="preserve">ACROS ORGANICS, ALFA AESAR, APPLIES BIOSYSTEMS, FISHER CHEMICAL, GIBCO, INVITROGEN, ION TORRENT, OXOID in THERMO SCIENTIFIC </w:t>
      </w:r>
      <w:r w:rsidR="000007EE" w:rsidRPr="000007EE">
        <w:rPr>
          <w:rFonts w:ascii="Arial" w:eastAsia="Calibri" w:hAnsi="Arial" w:cs="Arial"/>
          <w:kern w:val="2"/>
          <w:sz w:val="18"/>
          <w:szCs w:val="18"/>
        </w:rPr>
        <w:t>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2"/>
        <w:gridCol w:w="2168"/>
        <w:gridCol w:w="2804"/>
        <w:gridCol w:w="1926"/>
        <w:gridCol w:w="1710"/>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26F48654" w:rsidR="00BE4086" w:rsidRPr="000007EE" w:rsidRDefault="003C0741" w:rsidP="00256BC6">
            <w:pPr>
              <w:widowControl/>
              <w:suppressAutoHyphens w:val="0"/>
              <w:autoSpaceDN/>
              <w:spacing w:after="120" w:line="270" w:lineRule="exact"/>
              <w:jc w:val="both"/>
              <w:textAlignment w:val="auto"/>
              <w:rPr>
                <w:rFonts w:ascii="Arial" w:eastAsia="Calibri" w:hAnsi="Arial" w:cs="Arial"/>
                <w:kern w:val="2"/>
                <w:sz w:val="18"/>
                <w:szCs w:val="18"/>
              </w:rPr>
            </w:pPr>
            <w:r w:rsidRPr="003C0741">
              <w:rPr>
                <w:rFonts w:ascii="Arial" w:eastAsia="Calibri" w:hAnsi="Arial" w:cs="Arial"/>
                <w:kern w:val="2"/>
                <w:sz w:val="18"/>
                <w:szCs w:val="18"/>
              </w:rPr>
              <w:t>Del naročila, ki ga prevzame podizvajalec (specificirano po sklopih)</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070"/>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00FDA7AF"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F1011B" w:rsidRPr="00F1011B">
        <w:rPr>
          <w:rFonts w:ascii="Arial" w:eastAsia="Calibri" w:hAnsi="Arial" w:cs="Arial"/>
          <w:kern w:val="2"/>
          <w:sz w:val="18"/>
          <w:szCs w:val="18"/>
        </w:rPr>
        <w:t>Sukcesivna dobava kemikalij proizvajalcev ACROS ORGANICS, ALFA AESAR, APPLIES BIOSYSTEMS, FISHER CHEMICAL, GIBCO, INVITROGEN, ION TORRENT, OXOID in THERMO SCIENTIFIC 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668B0199"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683667">
        <w:rPr>
          <w:rFonts w:ascii="Arial" w:hAnsi="Arial" w:cs="Arial"/>
          <w:sz w:val="18"/>
          <w:szCs w:val="18"/>
        </w:rPr>
        <w:t>, za sklop ________</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29A73A2E"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 xml:space="preserve">osebe, kot ustanovitelji, družbeniki, vključno s tihimi družbeniki, delničarji, </w:t>
      </w:r>
      <w:proofErr w:type="spellStart"/>
      <w:r w:rsidRPr="000007EE">
        <w:rPr>
          <w:rFonts w:ascii="Arial" w:hAnsi="Arial" w:cs="Arial"/>
          <w:sz w:val="18"/>
          <w:szCs w:val="18"/>
        </w:rPr>
        <w:t>komanditisti</w:t>
      </w:r>
      <w:proofErr w:type="spellEnd"/>
      <w:r w:rsidRPr="000007EE">
        <w:rPr>
          <w:rFonts w:ascii="Arial" w:hAnsi="Arial" w:cs="Arial"/>
          <w:sz w:val="18"/>
          <w:szCs w:val="18"/>
        </w:rPr>
        <w:t xml:space="preserve">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3"/>
        <w:gridCol w:w="4233"/>
        <w:gridCol w:w="4236"/>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478DD341"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F1011B" w:rsidRPr="00F1011B">
        <w:rPr>
          <w:rFonts w:ascii="Arial" w:eastAsia="Calibri" w:hAnsi="Arial" w:cs="Arial"/>
          <w:sz w:val="18"/>
          <w:szCs w:val="18"/>
          <w:lang w:eastAsia="zh-CN"/>
        </w:rPr>
        <w:t>Sukcesivna dobava kemikalij proizvajalcev ACROS ORGANICS, ALFA AESAR, APPLIES BIOSYSTEMS, FISHER CHEMICAL, GIBCO, INVITROGEN, ION TORRENT, OXOID in THERMO SCIENTIFIC 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w:t>
      </w:r>
      <w:proofErr w:type="spellStart"/>
      <w:r w:rsidRPr="000007EE">
        <w:rPr>
          <w:rFonts w:ascii="Arial" w:eastAsia="Calibri" w:hAnsi="Arial" w:cs="Arial"/>
          <w:sz w:val="18"/>
          <w:szCs w:val="18"/>
          <w:lang w:eastAsia="zh-CN"/>
        </w:rPr>
        <w:t>s.p</w:t>
      </w:r>
      <w:proofErr w:type="spellEnd"/>
      <w:r w:rsidRPr="000007EE">
        <w:rPr>
          <w:rFonts w:ascii="Arial" w:eastAsia="Calibri" w:hAnsi="Arial" w:cs="Arial"/>
          <w:sz w:val="18"/>
          <w:szCs w:val="18"/>
          <w:lang w:eastAsia="zh-CN"/>
        </w:rPr>
        <w:t>.)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 xml:space="preserve">izjavljam, da navedeni gospodarski subjekt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xml:space="preserve">. nisem) povezan s funkcionarjem naročnika in po mojem vedenju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5299508C"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w:t>
            </w:r>
            <w:r w:rsidR="00233410">
              <w:rPr>
                <w:rFonts w:ascii="Arial" w:eastAsia="Times New Roman" w:hAnsi="Arial" w:cs="Arial"/>
                <w:color w:val="000000"/>
                <w:sz w:val="18"/>
                <w:szCs w:val="18"/>
                <w:lang w:eastAsia="sl-SI"/>
              </w:rPr>
              <w:t>m</w:t>
            </w:r>
            <w:r w:rsidRPr="000007EE">
              <w:rPr>
                <w:rFonts w:ascii="Arial" w:eastAsia="Times New Roman" w:hAnsi="Arial" w:cs="Arial"/>
                <w:color w:val="000000"/>
                <w:sz w:val="18"/>
                <w:szCs w:val="18"/>
                <w:lang w:eastAsia="sl-SI"/>
              </w:rPr>
              <w:t>:</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105F6956"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KEMIKALIJ </w:t>
      </w:r>
      <w:r w:rsidR="00832E73">
        <w:rPr>
          <w:rFonts w:ascii="Arial" w:hAnsi="Arial" w:cs="Arial"/>
          <w:sz w:val="18"/>
          <w:szCs w:val="18"/>
          <w:u w:val="none"/>
        </w:rPr>
        <w:t xml:space="preserve">PROIZVAJALCEV </w:t>
      </w:r>
      <w:r w:rsidR="0085673C" w:rsidRPr="0085673C">
        <w:rPr>
          <w:rFonts w:ascii="Arial" w:hAnsi="Arial" w:cs="Arial"/>
          <w:sz w:val="18"/>
          <w:szCs w:val="18"/>
          <w:u w:val="none"/>
        </w:rPr>
        <w:t xml:space="preserve">ACROS ORGANICS, ALFA AESAR, APPLIES BIOSYSTEMS, FISHER CHEMICAL, GIBCO, INVITROGEN, ION TORRENT, OXOID in THERMO SCIENTIFIC </w:t>
      </w:r>
      <w:r w:rsidR="00442DE9" w:rsidRPr="000007EE">
        <w:rPr>
          <w:rFonts w:ascii="Arial" w:hAnsi="Arial" w:cs="Arial"/>
          <w:sz w:val="18"/>
          <w:szCs w:val="18"/>
          <w:u w:val="none"/>
        </w:rPr>
        <w:t>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4307E">
        <w:rPr>
          <w:rFonts w:ascii="Arial" w:hAnsi="Arial" w:cs="Arial"/>
          <w:sz w:val="18"/>
          <w:szCs w:val="18"/>
          <w:u w:val="none"/>
        </w:rPr>
        <w:t>26</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E83A5B2"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5B30AB">
        <w:rPr>
          <w:rFonts w:ascii="Arial" w:hAnsi="Arial" w:cs="Arial"/>
          <w:sz w:val="18"/>
          <w:szCs w:val="18"/>
        </w:rPr>
        <w:t>ga</w:t>
      </w:r>
      <w:r w:rsidR="005B30AB" w:rsidRPr="000007EE">
        <w:rPr>
          <w:rFonts w:ascii="Arial" w:hAnsi="Arial" w:cs="Arial"/>
          <w:sz w:val="18"/>
          <w:szCs w:val="18"/>
        </w:rPr>
        <w:t xml:space="preserve">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prof. dr. Marina Pintar, </w:t>
            </w:r>
            <w:proofErr w:type="spellStart"/>
            <w:r w:rsidRPr="000007EE">
              <w:rPr>
                <w:rFonts w:ascii="Arial" w:eastAsia="Calibri" w:hAnsi="Arial" w:cs="Arial"/>
                <w:kern w:val="0"/>
                <w:sz w:val="18"/>
                <w:szCs w:val="18"/>
              </w:rPr>
              <w:t>dekanja</w:t>
            </w:r>
            <w:proofErr w:type="spellEnd"/>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31BE1613"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w:t>
      </w:r>
      <w:r w:rsidR="00740D3C" w:rsidRPr="00740D3C">
        <w:t xml:space="preserve"> </w:t>
      </w:r>
      <w:r w:rsidR="00740D3C" w:rsidRPr="00740D3C">
        <w:rPr>
          <w:rFonts w:ascii="Arial" w:hAnsi="Arial" w:cs="Arial"/>
          <w:sz w:val="18"/>
          <w:szCs w:val="18"/>
        </w:rPr>
        <w:t xml:space="preserve">EUe16/01 </w:t>
      </w:r>
      <w:r w:rsidR="001C0D8B" w:rsidRPr="000007EE">
        <w:rPr>
          <w:rFonts w:ascii="Arial" w:hAnsi="Arial" w:cs="Arial"/>
          <w:sz w:val="18"/>
          <w:szCs w:val="18"/>
        </w:rPr>
        <w:t xml:space="preserve">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2A7786A8"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w:t>
      </w:r>
      <w:r w:rsidR="0034307E">
        <w:rPr>
          <w:rFonts w:ascii="Arial" w:hAnsi="Arial" w:cs="Arial"/>
          <w:color w:val="000000" w:themeColor="text1"/>
          <w:sz w:val="18"/>
          <w:szCs w:val="18"/>
        </w:rPr>
        <w:t>26</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r w:rsidR="003C0741">
        <w:rPr>
          <w:rFonts w:ascii="Arial" w:hAnsi="Arial" w:cs="Arial"/>
          <w:color w:val="000000" w:themeColor="text1"/>
          <w:sz w:val="18"/>
          <w:szCs w:val="18"/>
        </w:rPr>
        <w:t xml:space="preserve"> </w:t>
      </w:r>
      <w:r w:rsidR="003C0741" w:rsidRPr="003C0741">
        <w:rPr>
          <w:rFonts w:ascii="Arial" w:hAnsi="Arial" w:cs="Arial"/>
          <w:color w:val="000000" w:themeColor="text1"/>
          <w:sz w:val="18"/>
          <w:szCs w:val="18"/>
        </w:rPr>
        <w:t>za sklop(e)</w:t>
      </w:r>
      <w:r w:rsidRPr="000007EE">
        <w:rPr>
          <w:rFonts w:ascii="Arial" w:hAnsi="Arial" w:cs="Arial"/>
          <w:color w:val="000000" w:themeColor="text1"/>
          <w:sz w:val="18"/>
          <w:szCs w:val="18"/>
        </w:rPr>
        <w:t xml:space="preserve"> </w:t>
      </w:r>
      <w:r w:rsidR="003C0741" w:rsidRPr="000007EE">
        <w:rPr>
          <w:rFonts w:ascii="Arial" w:hAnsi="Arial" w:cs="Arial"/>
          <w:color w:val="000000" w:themeColor="text1"/>
          <w:sz w:val="18"/>
          <w:szCs w:val="18"/>
        </w:rPr>
        <w:fldChar w:fldCharType="begin">
          <w:ffData>
            <w:name w:val="Besedilo2"/>
            <w:enabled/>
            <w:calcOnExit w:val="0"/>
            <w:textInput/>
          </w:ffData>
        </w:fldChar>
      </w:r>
      <w:r w:rsidR="003C0741" w:rsidRPr="000007EE">
        <w:rPr>
          <w:rFonts w:ascii="Arial" w:hAnsi="Arial" w:cs="Arial"/>
          <w:color w:val="000000" w:themeColor="text1"/>
          <w:sz w:val="18"/>
          <w:szCs w:val="18"/>
        </w:rPr>
        <w:instrText xml:space="preserve"> FORMTEXT </w:instrText>
      </w:r>
      <w:r w:rsidR="003C0741" w:rsidRPr="000007EE">
        <w:rPr>
          <w:rFonts w:ascii="Arial" w:hAnsi="Arial" w:cs="Arial"/>
          <w:color w:val="000000" w:themeColor="text1"/>
          <w:sz w:val="18"/>
          <w:szCs w:val="18"/>
        </w:rPr>
      </w:r>
      <w:r w:rsidR="003C0741" w:rsidRPr="000007EE">
        <w:rPr>
          <w:rFonts w:ascii="Arial" w:hAnsi="Arial" w:cs="Arial"/>
          <w:color w:val="000000" w:themeColor="text1"/>
          <w:sz w:val="18"/>
          <w:szCs w:val="18"/>
        </w:rPr>
        <w:fldChar w:fldCharType="separate"/>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fldChar w:fldCharType="end"/>
      </w:r>
      <w:r w:rsidR="003C0741">
        <w:rPr>
          <w:rFonts w:ascii="Arial" w:hAnsi="Arial" w:cs="Arial"/>
          <w:color w:val="000000" w:themeColor="text1"/>
          <w:sz w:val="18"/>
          <w:szCs w:val="18"/>
        </w:rPr>
        <w:t xml:space="preserve">, </w:t>
      </w:r>
      <w:r w:rsidRPr="000007EE">
        <w:rPr>
          <w:rFonts w:ascii="Arial" w:hAnsi="Arial" w:cs="Arial"/>
          <w:color w:val="000000" w:themeColor="text1"/>
          <w:sz w:val="18"/>
          <w:szCs w:val="18"/>
        </w:rPr>
        <w:t>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8197EC5" w14:textId="77777777" w:rsidR="003C0741" w:rsidRPr="003C0741" w:rsidRDefault="003C0741" w:rsidP="003C0741">
      <w:pPr>
        <w:pStyle w:val="Standard"/>
        <w:rPr>
          <w:rFonts w:ascii="Arial" w:hAnsi="Arial" w:cs="Arial"/>
          <w:sz w:val="18"/>
          <w:szCs w:val="18"/>
        </w:rPr>
      </w:pPr>
      <w:r w:rsidRPr="003C0741">
        <w:rPr>
          <w:rFonts w:ascii="Arial" w:hAnsi="Arial" w:cs="Arial"/>
          <w:sz w:val="18"/>
          <w:szCs w:val="18"/>
        </w:rPr>
        <w:t>Predmet okvirnega sporazuma je sukcesivna dobava kemikalij in laboratorijskega materiala, skladno z zahtevami naročnika, kot izhajajo iz razpisne dokumentacije, zlasti Ponudbenega predračuna, ki je priloga in sestavni del tega okvirnega sporazuma, za sklop oziroma sklope:</w:t>
      </w:r>
    </w:p>
    <w:p w14:paraId="37A3B48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1: Kemikalije proizvajalca ACROS ORGANICS</w:t>
      </w:r>
    </w:p>
    <w:p w14:paraId="1E51B055"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2: Kemikalije proizvajalca ALFA AESAR</w:t>
      </w:r>
    </w:p>
    <w:p w14:paraId="3EE66813"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3: Kemikalije proizvajalca APPLIES BIOSYSTEMS</w:t>
      </w:r>
    </w:p>
    <w:p w14:paraId="2833676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4: Kemikalije proizvajalca FISHER CHEMICAL</w:t>
      </w:r>
    </w:p>
    <w:p w14:paraId="5712FE0F"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lastRenderedPageBreak/>
        <w:t>­ Sklop 5: Kemikalije proizvajalca GIBCO</w:t>
      </w:r>
    </w:p>
    <w:p w14:paraId="0EA97A44"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6: Kemikalije proizvajalca INVITROGEN</w:t>
      </w:r>
    </w:p>
    <w:p w14:paraId="16C43D00"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7: Kemikalije proizvajalca ION TORRENT</w:t>
      </w:r>
    </w:p>
    <w:p w14:paraId="0164E89E"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8: Kemikalije proizvajalca OXOID</w:t>
      </w:r>
    </w:p>
    <w:p w14:paraId="22B4C3D7" w14:textId="173CB10B" w:rsidR="00C72BB9" w:rsidRPr="000007EE"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9: Kemikalije proizvajalca THERMO SCIENTIFIC</w:t>
      </w:r>
    </w:p>
    <w:p w14:paraId="079F1796" w14:textId="5052097C" w:rsidR="00391426" w:rsidRPr="000007EE" w:rsidRDefault="00391426" w:rsidP="00832E73">
      <w:pPr>
        <w:pStyle w:val="Standard"/>
        <w:ind w:firstLine="708"/>
        <w:rPr>
          <w:rFonts w:ascii="Arial" w:hAnsi="Arial" w:cs="Arial"/>
          <w:color w:val="000000" w:themeColor="text1"/>
          <w:kern w:val="0"/>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09B8924B"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3C0741">
              <w:rPr>
                <w:rFonts w:ascii="Arial" w:eastAsia="Times New Roman" w:hAnsi="Arial" w:cs="Arial"/>
                <w:color w:val="000000"/>
                <w:spacing w:val="-2"/>
                <w:sz w:val="18"/>
                <w:szCs w:val="18"/>
                <w:lang w:eastAsia="sl-SI"/>
              </w:rPr>
              <w:t xml:space="preserve">sklop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 xml:space="preserve">ne bo zvišala, ne glede na morebitne spremembe njenih </w:t>
      </w:r>
      <w:proofErr w:type="spellStart"/>
      <w:r w:rsidRPr="000007EE">
        <w:rPr>
          <w:rFonts w:ascii="Arial" w:hAnsi="Arial" w:cs="Arial"/>
          <w:color w:val="000000" w:themeColor="text1"/>
          <w:sz w:val="18"/>
          <w:szCs w:val="18"/>
        </w:rPr>
        <w:t>kalkulativnih</w:t>
      </w:r>
      <w:proofErr w:type="spellEnd"/>
      <w:r w:rsidRPr="000007EE">
        <w:rPr>
          <w:rFonts w:ascii="Arial" w:hAnsi="Arial" w:cs="Arial"/>
          <w:color w:val="000000" w:themeColor="text1"/>
          <w:sz w:val="18"/>
          <w:szCs w:val="18"/>
        </w:rPr>
        <w:t xml:space="preserve">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37A73CCB" w:rsidR="00A83328"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sta soglasni, da bosta v zvezi z dobavo upoštevali </w:t>
      </w:r>
      <w:proofErr w:type="spellStart"/>
      <w:r w:rsidRPr="000007EE">
        <w:rPr>
          <w:rFonts w:ascii="Arial" w:hAnsi="Arial" w:cs="Arial"/>
          <w:color w:val="000000" w:themeColor="text1"/>
          <w:sz w:val="18"/>
          <w:szCs w:val="18"/>
        </w:rPr>
        <w:t>t.i</w:t>
      </w:r>
      <w:proofErr w:type="spellEnd"/>
      <w:r w:rsidRPr="000007EE">
        <w:rPr>
          <w:rFonts w:ascii="Arial" w:hAnsi="Arial" w:cs="Arial"/>
          <w:color w:val="000000" w:themeColor="text1"/>
          <w:sz w:val="18"/>
          <w:szCs w:val="18"/>
        </w:rPr>
        <w:t>. DDP (</w:t>
      </w:r>
      <w:proofErr w:type="spellStart"/>
      <w:r w:rsidRPr="000007EE">
        <w:rPr>
          <w:rFonts w:ascii="Arial" w:hAnsi="Arial" w:cs="Arial"/>
          <w:color w:val="000000" w:themeColor="text1"/>
          <w:sz w:val="18"/>
          <w:szCs w:val="18"/>
        </w:rPr>
        <w:t>delivered</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duty</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paid</w:t>
      </w:r>
      <w:proofErr w:type="spellEnd"/>
      <w:r w:rsidRPr="000007EE">
        <w:rPr>
          <w:rFonts w:ascii="Arial" w:hAnsi="Arial" w:cs="Arial"/>
          <w:color w:val="000000" w:themeColor="text1"/>
          <w:sz w:val="18"/>
          <w:szCs w:val="18"/>
        </w:rPr>
        <w:t xml:space="preserve">) trgovinsko klavzulo v okviru </w:t>
      </w:r>
      <w:proofErr w:type="spellStart"/>
      <w:r w:rsidRPr="000007EE">
        <w:rPr>
          <w:rFonts w:ascii="Arial" w:hAnsi="Arial" w:cs="Arial"/>
          <w:color w:val="000000" w:themeColor="text1"/>
          <w:sz w:val="18"/>
          <w:szCs w:val="18"/>
        </w:rPr>
        <w:t>Incoterms</w:t>
      </w:r>
      <w:proofErr w:type="spellEnd"/>
      <w:r w:rsidRPr="000007EE">
        <w:rPr>
          <w:rFonts w:ascii="Arial" w:hAnsi="Arial" w:cs="Arial"/>
          <w:color w:val="000000" w:themeColor="text1"/>
          <w:sz w:val="18"/>
          <w:szCs w:val="18"/>
        </w:rPr>
        <w:t xml:space="preserve"> 2000, kar pomeni, da je dolžnost dobavitelja, da nosi vse stroške nakladanja, zavarovanja med prevozom, razkladanja, eventualnih carin in taks.</w:t>
      </w:r>
    </w:p>
    <w:p w14:paraId="25D41569" w14:textId="54461291" w:rsidR="00F06A88" w:rsidRDefault="00F06A88" w:rsidP="00A83328">
      <w:pPr>
        <w:autoSpaceDE w:val="0"/>
        <w:adjustRightInd w:val="0"/>
        <w:spacing w:after="0" w:line="276" w:lineRule="auto"/>
        <w:jc w:val="both"/>
        <w:rPr>
          <w:rFonts w:ascii="Arial" w:hAnsi="Arial" w:cs="Arial"/>
          <w:color w:val="000000" w:themeColor="text1"/>
          <w:sz w:val="18"/>
          <w:szCs w:val="18"/>
        </w:rPr>
      </w:pPr>
    </w:p>
    <w:p w14:paraId="1F433213" w14:textId="3FB000A4" w:rsidR="00F06A88" w:rsidRPr="000007EE" w:rsidRDefault="00F06A88" w:rsidP="00A83328">
      <w:pPr>
        <w:autoSpaceDE w:val="0"/>
        <w:adjustRightInd w:val="0"/>
        <w:spacing w:after="0" w:line="276" w:lineRule="auto"/>
        <w:jc w:val="both"/>
        <w:rPr>
          <w:rFonts w:ascii="Arial" w:hAnsi="Arial" w:cs="Arial"/>
          <w:color w:val="000000" w:themeColor="text1"/>
          <w:sz w:val="18"/>
          <w:szCs w:val="18"/>
        </w:rPr>
      </w:pPr>
      <w:r w:rsidRPr="00F06A88">
        <w:rPr>
          <w:rFonts w:ascii="Arial" w:hAnsi="Arial" w:cs="Arial"/>
          <w:color w:val="000000" w:themeColor="text1"/>
          <w:sz w:val="18"/>
          <w:szCs w:val="18"/>
        </w:rPr>
        <w:t>Ponudniki morajo ves čas trajanja okvirnega sporazuma naročniku nuditi isto blago, kot so ga ponudili v ponudbeni dokumentaciji. V kolikor posamezni artikel ni več dobavljiv, morajo o tem obvestiti naročnika, ponuditi nadomestni artikel z isto ceno in zanj predložiti vsa dokazila, zahtevana v dokumentaciji v zvezi z javnim naročilom. V kolikor to ni mogoče, bo naročnik takšen artikel</w:t>
      </w:r>
      <w:r>
        <w:rPr>
          <w:rFonts w:ascii="Arial" w:hAnsi="Arial" w:cs="Arial"/>
          <w:color w:val="000000" w:themeColor="text1"/>
          <w:sz w:val="18"/>
          <w:szCs w:val="18"/>
        </w:rPr>
        <w:t xml:space="preserve"> poiskal na trgu</w:t>
      </w:r>
      <w:r w:rsidRPr="00F06A88">
        <w:rPr>
          <w:rFonts w:ascii="Arial" w:hAnsi="Arial" w:cs="Arial"/>
          <w:color w:val="000000" w:themeColor="text1"/>
          <w:sz w:val="18"/>
          <w:szCs w:val="18"/>
        </w:rPr>
        <w:t>.</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lastRenderedPageBreak/>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w:t>
      </w:r>
      <w:proofErr w:type="spellStart"/>
      <w:r w:rsidRPr="000007EE">
        <w:rPr>
          <w:rFonts w:ascii="Arial" w:hAnsi="Arial" w:cs="Arial"/>
          <w:sz w:val="18"/>
          <w:szCs w:val="18"/>
        </w:rPr>
        <w:t>UJPnet</w:t>
      </w:r>
      <w:proofErr w:type="spellEnd"/>
      <w:r w:rsidRPr="000007EE">
        <w:rPr>
          <w:rFonts w:ascii="Arial" w:hAnsi="Arial" w:cs="Arial"/>
          <w:sz w:val="18"/>
          <w:szCs w:val="18"/>
        </w:rPr>
        <w:t xml:space="preserve">,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lastRenderedPageBreak/>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w:t>
      </w:r>
      <w:proofErr w:type="spellStart"/>
      <w:r w:rsidRPr="000007EE">
        <w:rPr>
          <w:rFonts w:ascii="Arial" w:hAnsi="Arial" w:cs="Arial"/>
          <w:sz w:val="18"/>
          <w:szCs w:val="18"/>
        </w:rPr>
        <w:t>pdf</w:t>
      </w:r>
      <w:proofErr w:type="spellEnd"/>
      <w:r w:rsidR="00C20328" w:rsidRPr="000007EE">
        <w:rPr>
          <w:rFonts w:ascii="Arial" w:hAnsi="Arial" w:cs="Arial"/>
          <w:sz w:val="18"/>
          <w:szCs w:val="18"/>
        </w:rPr>
        <w:t xml:space="preserve"> v eni </w:t>
      </w:r>
      <w:proofErr w:type="spellStart"/>
      <w:r w:rsidR="00C20328" w:rsidRPr="000007EE">
        <w:rPr>
          <w:rFonts w:ascii="Arial" w:hAnsi="Arial" w:cs="Arial"/>
          <w:sz w:val="18"/>
          <w:szCs w:val="18"/>
        </w:rPr>
        <w:t>zip</w:t>
      </w:r>
      <w:proofErr w:type="spellEnd"/>
      <w:r w:rsidR="00C20328" w:rsidRPr="000007EE">
        <w:rPr>
          <w:rFonts w:ascii="Arial" w:hAnsi="Arial" w:cs="Arial"/>
          <w:sz w:val="18"/>
          <w:szCs w:val="18"/>
        </w:rPr>
        <w:t xml:space="preserve">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xml:space="preserve">. Zaradi hitrejše obravnave predloga za </w:t>
      </w:r>
      <w:r w:rsidRPr="000007EE">
        <w:rPr>
          <w:rFonts w:ascii="Arial" w:hAnsi="Arial" w:cs="Arial"/>
          <w:sz w:val="18"/>
          <w:szCs w:val="18"/>
        </w:rPr>
        <w:lastRenderedPageBreak/>
        <w:t>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67972E4F"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lastRenderedPageBreak/>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lastRenderedPageBreak/>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mora vsebovati obrazložitev okoliščin, ki predstavljajo razlog za odstop, ter navedbo 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w:t>
      </w:r>
      <w:proofErr w:type="spellStart"/>
      <w:r w:rsidR="00980238" w:rsidRPr="000007EE">
        <w:rPr>
          <w:rFonts w:ascii="Arial" w:hAnsi="Arial" w:cs="Arial"/>
          <w:sz w:val="18"/>
          <w:szCs w:val="18"/>
        </w:rPr>
        <w:t>nedobave</w:t>
      </w:r>
      <w:proofErr w:type="spellEnd"/>
      <w:r w:rsidR="00980238" w:rsidRPr="000007EE">
        <w:rPr>
          <w:rFonts w:ascii="Arial" w:hAnsi="Arial" w:cs="Arial"/>
          <w:sz w:val="18"/>
          <w:szCs w:val="18"/>
        </w:rPr>
        <w:t xml:space="preser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w:t>
      </w:r>
      <w:proofErr w:type="spellStart"/>
      <w:r w:rsidRPr="000007EE">
        <w:rPr>
          <w:rFonts w:ascii="Arial" w:hAnsi="Arial" w:cs="Arial"/>
          <w:sz w:val="18"/>
          <w:szCs w:val="18"/>
        </w:rPr>
        <w:t>okoljske</w:t>
      </w:r>
      <w:proofErr w:type="spellEnd"/>
      <w:r w:rsidRPr="000007EE">
        <w:rPr>
          <w:rFonts w:ascii="Arial" w:hAnsi="Arial" w:cs="Arial"/>
          <w:sz w:val="18"/>
          <w:szCs w:val="18"/>
        </w:rPr>
        <w:t xml:space="preserv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w:t>
      </w:r>
      <w:r w:rsidRPr="000007EE">
        <w:rPr>
          <w:rFonts w:ascii="Arial" w:hAnsi="Arial" w:cs="Arial"/>
          <w:color w:val="000000" w:themeColor="text1"/>
          <w:sz w:val="18"/>
          <w:szCs w:val="18"/>
          <w:shd w:val="clear" w:color="auto" w:fill="FFFFFF"/>
        </w:rPr>
        <w:lastRenderedPageBreak/>
        <w:t xml:space="preserve">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0007EE">
        <w:rPr>
          <w:rFonts w:ascii="Arial" w:hAnsi="Arial" w:cs="Arial"/>
          <w:color w:val="000000" w:themeColor="text1"/>
          <w:sz w:val="18"/>
          <w:szCs w:val="18"/>
          <w:shd w:val="clear" w:color="auto" w:fill="FFFFFF"/>
        </w:rPr>
        <w:t>podizvajanje</w:t>
      </w:r>
      <w:proofErr w:type="spellEnd"/>
      <w:r w:rsidRPr="000007EE">
        <w:rPr>
          <w:rFonts w:ascii="Arial" w:hAnsi="Arial" w:cs="Arial"/>
          <w:color w:val="000000" w:themeColor="text1"/>
          <w:sz w:val="18"/>
          <w:szCs w:val="18"/>
          <w:shd w:val="clear" w:color="auto" w:fill="FFFFFF"/>
        </w:rPr>
        <w:t xml:space="preserv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lastRenderedPageBreak/>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proofErr w:type="spellStart"/>
      <w:r w:rsidRPr="000007EE">
        <w:rPr>
          <w:rFonts w:ascii="Arial" w:eastAsia="Calibri" w:hAnsi="Arial" w:cs="Arial"/>
          <w:kern w:val="0"/>
          <w:sz w:val="18"/>
          <w:szCs w:val="18"/>
        </w:rPr>
        <w:t>dekanja</w:t>
      </w:r>
      <w:proofErr w:type="spellEnd"/>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3C7E"/>
    <w:rsid w:val="0003798A"/>
    <w:rsid w:val="0004317A"/>
    <w:rsid w:val="00044D7D"/>
    <w:rsid w:val="00045045"/>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10"/>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27E7F"/>
    <w:rsid w:val="00233273"/>
    <w:rsid w:val="00233410"/>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7B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07E"/>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74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6F3C"/>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30AB"/>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667"/>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0D3C"/>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21E2"/>
    <w:rsid w:val="00803E32"/>
    <w:rsid w:val="00806095"/>
    <w:rsid w:val="0080798E"/>
    <w:rsid w:val="008148B4"/>
    <w:rsid w:val="00816D37"/>
    <w:rsid w:val="0081758F"/>
    <w:rsid w:val="00821C61"/>
    <w:rsid w:val="00822497"/>
    <w:rsid w:val="00823402"/>
    <w:rsid w:val="00823E31"/>
    <w:rsid w:val="00831C40"/>
    <w:rsid w:val="00832E73"/>
    <w:rsid w:val="008353F7"/>
    <w:rsid w:val="00835AD3"/>
    <w:rsid w:val="00841D18"/>
    <w:rsid w:val="00844E64"/>
    <w:rsid w:val="008463F0"/>
    <w:rsid w:val="00846AAB"/>
    <w:rsid w:val="00854CA0"/>
    <w:rsid w:val="0085673C"/>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36F97"/>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203A"/>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2BB9"/>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11D"/>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06A88"/>
    <w:rsid w:val="00F1011B"/>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408">
      <w:bodyDiv w:val="1"/>
      <w:marLeft w:val="0"/>
      <w:marRight w:val="0"/>
      <w:marTop w:val="0"/>
      <w:marBottom w:val="0"/>
      <w:divBdr>
        <w:top w:val="none" w:sz="0" w:space="0" w:color="auto"/>
        <w:left w:val="none" w:sz="0" w:space="0" w:color="auto"/>
        <w:bottom w:val="none" w:sz="0" w:space="0" w:color="auto"/>
        <w:right w:val="none" w:sz="0" w:space="0" w:color="auto"/>
      </w:divBdr>
    </w:div>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5597</Words>
  <Characters>31908</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2</cp:revision>
  <cp:lastPrinted>2020-12-15T10:17:00Z</cp:lastPrinted>
  <dcterms:created xsi:type="dcterms:W3CDTF">2024-10-04T04:23:00Z</dcterms:created>
  <dcterms:modified xsi:type="dcterms:W3CDTF">2024-10-04T04:23:00Z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